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Mongolian Baiti" w:cs="Mongolian Baiti" w:eastAsia="Mongolian Baiti" w:hAnsi="Mongolian Baiti"/>
          <w:color w:val="ff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ff0000"/>
          <w:sz w:val="28"/>
          <w:szCs w:val="28"/>
          <w:rtl w:val="0"/>
        </w:rPr>
        <w:t xml:space="preserve">LIBERATORIA PER LA PUBBLICAZIONE NELLA RIVISTA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Mongolian Baiti" w:cs="Mongolian Baiti" w:eastAsia="Mongolian Baiti" w:hAnsi="Mongolian Baiti"/>
          <w:color w:val="ff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ff0000"/>
          <w:sz w:val="28"/>
          <w:szCs w:val="28"/>
          <w:rtl w:val="0"/>
        </w:rPr>
        <w:t xml:space="preserve">“SOCIOLOGIE”</w:t>
      </w:r>
    </w:p>
    <w:p w:rsidR="00000000" w:rsidDel="00000000" w:rsidP="00000000" w:rsidRDefault="00000000" w:rsidRPr="00000000" w14:paraId="00000005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0" w:firstLine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0" w:firstLine="0"/>
        <w:rPr>
          <w:rFonts w:ascii="Mongolian Baiti" w:cs="Mongolian Baiti" w:eastAsia="Mongolian Baiti" w:hAnsi="Mongolian Baiti"/>
          <w:color w:val="0070c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0070c0"/>
          <w:sz w:val="28"/>
          <w:szCs w:val="28"/>
          <w:rtl w:val="0"/>
        </w:rPr>
        <w:t xml:space="preserve">Spett.le Direzione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Il/La/I/Le sottoscritto/a/i/e 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nato/a/i/e a _________________________________ (   ), il ____/____/___________,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160" w:before="160" w:line="360" w:lineRule="auto"/>
        <w:jc w:val="center"/>
        <w:rPr>
          <w:rFonts w:ascii="Mongolian Baiti" w:cs="Mongolian Baiti" w:eastAsia="Mongolian Baiti" w:hAnsi="Mongolian Baiti"/>
          <w:color w:val="0070c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in qualità di </w:t>
      </w:r>
      <w:r w:rsidDel="00000000" w:rsidR="00000000" w:rsidRPr="00000000">
        <w:rPr>
          <w:rFonts w:ascii="Mongolian Baiti" w:cs="Mongolian Baiti" w:eastAsia="Mongolian Baiti" w:hAnsi="Mongolian Baiti"/>
          <w:color w:val="0070c0"/>
          <w:sz w:val="28"/>
          <w:szCs w:val="28"/>
          <w:rtl w:val="0"/>
        </w:rPr>
        <w:t xml:space="preserve">(co-)</w:t>
      </w: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Autore/Autrice/Autori/Autrici del contributo ____________________________________________________________________</w:t>
      </w:r>
      <w:r w:rsidDel="00000000" w:rsidR="00000000" w:rsidRPr="00000000">
        <w:rPr>
          <w:rFonts w:ascii="Mongolian Baiti" w:cs="Mongolian Baiti" w:eastAsia="Mongolian Baiti" w:hAnsi="Mongolian Baiti"/>
          <w:color w:val="0070c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Mongolian Baiti" w:cs="Mongolian Baiti" w:eastAsia="Mongolian Baiti" w:hAnsi="Mongolian Baiti"/>
          <w:color w:val="0070c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che verrà pubblicato nel n. __________ della rivista Sociologie </w:t>
      </w:r>
      <w:r w:rsidDel="00000000" w:rsidR="00000000" w:rsidRPr="00000000">
        <w:rPr>
          <w:rFonts w:ascii="Mongolian Baiti" w:cs="Mongolian Baiti" w:eastAsia="Mongolian Baiti" w:hAnsi="Mongolian Baiti"/>
          <w:color w:val="0070c0"/>
          <w:sz w:val="28"/>
          <w:szCs w:val="28"/>
          <w:rtl w:val="0"/>
        </w:rPr>
        <w:t xml:space="preserve">dell’Editore Altravista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dichiara/dichiarano che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è/sono </w:t>
      </w: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gli/le/</w:t>
      </w: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l’autore/i/autrice/i e titolare/titolari esclusiv* dei diritti sull’articolo indicato;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che il contributo sia inedito almeno nella lingua in cui sarà pubblicato sulla rivista Sociologie;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il contributo sarà liberamente disponibile e lecito;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manleva/manlevano la suddetta Rivista e il suo Editore da ogni eventuale danno o spesa, riconoscendo i diritti alla pubblicazione indicata;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si impegna/impegnano a prestare la propria assistenza qualora i diritti medesimi venissero violati o contestati da terzi e anche a manlevare l’Editore dalle pretese o azioni di tali terzi, tenendolo indenne da tutti i consequenziali danni e spese direttamente o indirettamente connessi con la suddetta pubblicazione.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Mongolian Baiti" w:cs="Mongolian Baiti" w:eastAsia="Mongolian Baiti" w:hAnsi="Mongolian Baiti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si impegna/impegnano a rispettare, nei riassunti, citazioni o riproduzioni di brani o parti di opere, il disposto dell’art. 70 Legge 22 aprile 1941 n. 633 e dell’art. 22 del relativo Regolamento, garantendo e manlevando l’Editore da qualsiasi danno o richiesta potesse derivargli per l’illegittimo comportamento dell’Autore.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per eventuali immagini o parti d’opera ancora tutelate dal diritto d’autore riprodotte nell’Opera, </w:t>
      </w:r>
      <w:r w:rsidDel="00000000" w:rsidR="00000000" w:rsidRPr="00000000">
        <w:rPr>
          <w:rFonts w:ascii="Mongolian Baiti" w:cs="Mongolian Baiti" w:eastAsia="Mongolian Baiti" w:hAnsi="Mongolian Baiti"/>
          <w:strike w:val="1"/>
          <w:sz w:val="28"/>
          <w:szCs w:val="28"/>
          <w:highlight w:val="yellow"/>
          <w:rtl w:val="0"/>
        </w:rPr>
        <w:t xml:space="preserve">egli</w:t>
      </w:r>
      <w:r w:rsidDel="00000000" w:rsidR="00000000" w:rsidRPr="00000000">
        <w:rPr>
          <w:rFonts w:ascii="Mongolian Baiti" w:cs="Mongolian Baiti" w:eastAsia="Mongolian Baiti" w:hAnsi="Mongolian Baiti"/>
          <w:strike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ongolian Baiti" w:cs="Mongolian Baiti" w:eastAsia="Mongolian Baiti" w:hAnsi="Mongolian Baiti"/>
          <w:strike w:val="1"/>
          <w:sz w:val="28"/>
          <w:szCs w:val="28"/>
          <w:highlight w:val="yellow"/>
          <w:rtl w:val="0"/>
        </w:rPr>
        <w:t xml:space="preserve">ha</w:t>
      </w: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ongolian Baiti" w:cs="Mongolian Baiti" w:eastAsia="Mongolian Baiti" w:hAnsi="Mongolian Baiti"/>
          <w:color w:val="0070c0"/>
          <w:sz w:val="28"/>
          <w:szCs w:val="28"/>
          <w:rtl w:val="0"/>
        </w:rPr>
        <w:t xml:space="preserve">di aver </w:t>
      </w: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acquistato dagli aventi diritto il diritto di libera utilizzazione senza limiti di tempo, di territorio, di lingua, di forma, in aderenza al presente contratto e senza alcun costo o spesa per l’Editore.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autorizza/autorizzano la Rivista Sociologie e l’Editore a farne uso in raccolte anche on line – rendendolo disponibile al pubblico anche mediante siti internet – e a disporne le utilizzazioni (comprese riproduzioni, elaborazioni e accostamenti) a tali fini preordinate;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l’opera non viola i diritti d’autore di terzi e l</w:t>
      </w: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’autore/autrice</w:t>
      </w: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 si assume la piena e completa responsabilità personale e patrimoniale per qualsiasi azione che potesse venire sollevata da terzi nei confronti dell’Editore e della Redazione;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color w:val="000000"/>
          <w:sz w:val="28"/>
          <w:szCs w:val="28"/>
          <w:rtl w:val="0"/>
        </w:rPr>
        <w:t xml:space="preserve">prende/prendono atto che non sarà possibile rimuovere il materiale dalle produzioni che risulteranno già realizzate nel caso di eventuale revoca del proprio consenso.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Luogo, data _________________________</w:t>
      </w:r>
    </w:p>
    <w:p w:rsidR="00000000" w:rsidDel="00000000" w:rsidP="00000000" w:rsidRDefault="00000000" w:rsidRPr="00000000" w14:paraId="00000027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right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right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Fonts w:ascii="Mongolian Baiti" w:cs="Mongolian Baiti" w:eastAsia="Mongolian Baiti" w:hAnsi="Mongolian Baiti"/>
          <w:sz w:val="28"/>
          <w:szCs w:val="28"/>
          <w:rtl w:val="0"/>
        </w:rPr>
        <w:t xml:space="preserve">Firma________________________ </w:t>
      </w:r>
    </w:p>
    <w:p w:rsidR="00000000" w:rsidDel="00000000" w:rsidP="00000000" w:rsidRDefault="00000000" w:rsidRPr="00000000" w14:paraId="0000002A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Mongolian Baiti" w:cs="Mongolian Baiti" w:eastAsia="Mongolian Baiti" w:hAnsi="Mongolian Bait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Mongolian Bait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1684020" cy="557119"/>
          <wp:effectExtent b="0" l="0" r="0" t="0"/>
          <wp:wrapSquare wrapText="bothSides" distB="0" distT="0" distL="114300" distR="114300"/>
          <wp:docPr descr="Edizioni Altravista" id="1" name="image1.png"/>
          <a:graphic>
            <a:graphicData uri="http://schemas.openxmlformats.org/drawingml/2006/picture">
              <pic:pic>
                <pic:nvPicPr>
                  <pic:cNvPr descr="Edizioni Altravist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4020" cy="557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5436870</wp:posOffset>
          </wp:positionH>
          <wp:positionV relativeFrom="paragraph">
            <wp:posOffset>-220978</wp:posOffset>
          </wp:positionV>
          <wp:extent cx="1022985" cy="66294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492" l="0" r="0" t="17142"/>
                  <a:stretch>
                    <a:fillRect/>
                  </a:stretch>
                </pic:blipFill>
                <pic:spPr>
                  <a:xfrm>
                    <a:off x="0" y="0"/>
                    <a:ext cx="1022985" cy="6629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ageBreakBefore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